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A9B71" w14:textId="7766311C" w:rsidR="00C01F9F" w:rsidRPr="00C01F9F" w:rsidRDefault="00C01F9F" w:rsidP="00C01F9F">
      <w:pPr>
        <w:suppressAutoHyphens/>
        <w:overflowPunct w:val="0"/>
        <w:autoSpaceDE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C01F9F">
        <w:rPr>
          <w:rFonts w:asciiTheme="minorHAnsi" w:eastAsia="Calibri" w:hAnsiTheme="minorHAnsi" w:cstheme="minorHAnsi"/>
          <w:sz w:val="22"/>
          <w:szCs w:val="22"/>
          <w:lang w:eastAsia="en-US"/>
        </w:rPr>
        <w:t>Ząbkowice Śl. 26.05.2020r.</w:t>
      </w:r>
    </w:p>
    <w:p w14:paraId="26770658" w14:textId="0877B862" w:rsidR="00C01F9F" w:rsidRPr="00C01F9F" w:rsidRDefault="00C01F9F" w:rsidP="00C01F9F">
      <w:pPr>
        <w:suppressAutoHyphens/>
        <w:overflowPunct w:val="0"/>
        <w:autoSpaceDE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01F9F">
        <w:rPr>
          <w:rFonts w:asciiTheme="minorHAnsi" w:eastAsia="Calibri" w:hAnsiTheme="minorHAnsi" w:cstheme="minorHAnsi"/>
          <w:sz w:val="22"/>
          <w:szCs w:val="22"/>
          <w:lang w:eastAsia="en-US"/>
        </w:rPr>
        <w:t>DPS/NT/2/Z/2020</w:t>
      </w:r>
    </w:p>
    <w:p w14:paraId="73E92A11" w14:textId="6B8C5EFF" w:rsidR="00C01F9F" w:rsidRPr="00C01F9F" w:rsidRDefault="00C01F9F" w:rsidP="00C01F9F">
      <w:pPr>
        <w:suppressAutoHyphens/>
        <w:overflowPunct w:val="0"/>
        <w:autoSpaceDE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01F9F">
        <w:rPr>
          <w:rFonts w:asciiTheme="minorHAnsi" w:eastAsia="Calibri" w:hAnsiTheme="minorHAnsi" w:cstheme="minorHAnsi"/>
          <w:sz w:val="22"/>
          <w:szCs w:val="22"/>
          <w:lang w:eastAsia="en-US"/>
        </w:rPr>
        <w:t>NT.271.3.2020.MR</w:t>
      </w:r>
    </w:p>
    <w:p w14:paraId="687A75AC" w14:textId="77777777" w:rsidR="00C01F9F" w:rsidRPr="00C01F9F" w:rsidRDefault="00C01F9F" w:rsidP="00C01F9F">
      <w:pPr>
        <w:suppressAutoHyphens/>
        <w:overflowPunct w:val="0"/>
        <w:autoSpaceDE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1314A42" w14:textId="0B70E723" w:rsidR="00C01F9F" w:rsidRDefault="00C01F9F" w:rsidP="00C01F9F">
      <w:pPr>
        <w:suppressAutoHyphens/>
        <w:overflowPunct w:val="0"/>
        <w:autoSpaceDE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55FECDB" w14:textId="4C0E3771" w:rsidR="00C01F9F" w:rsidRDefault="00C01F9F" w:rsidP="00C01F9F">
      <w:pPr>
        <w:suppressAutoHyphens/>
        <w:overflowPunct w:val="0"/>
        <w:autoSpaceDE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871D87E" w14:textId="228B4FF0" w:rsidR="00C01F9F" w:rsidRDefault="00C01F9F" w:rsidP="00C01F9F">
      <w:pPr>
        <w:suppressAutoHyphens/>
        <w:overflowPunct w:val="0"/>
        <w:autoSpaceDE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5866ED2" w14:textId="55CBCDD2" w:rsidR="00C01F9F" w:rsidRPr="00C01F9F" w:rsidRDefault="00C01F9F" w:rsidP="00C01F9F">
      <w:pPr>
        <w:suppressAutoHyphens/>
        <w:overflowPunct w:val="0"/>
        <w:autoSpaceDE w:val="0"/>
        <w:spacing w:after="240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  <w:r w:rsidRPr="00C01F9F">
        <w:rPr>
          <w:rFonts w:asciiTheme="minorHAnsi" w:eastAsia="Calibri" w:hAnsiTheme="minorHAnsi" w:cstheme="minorHAnsi"/>
          <w:b/>
          <w:bCs/>
          <w:lang w:eastAsia="en-US"/>
        </w:rPr>
        <w:t>UNIEWAŻNIENIE POSTĘPOWANIA</w:t>
      </w:r>
    </w:p>
    <w:p w14:paraId="43DA660F" w14:textId="16FE66B1" w:rsidR="00C01F9F" w:rsidRPr="00C01F9F" w:rsidRDefault="00C01F9F" w:rsidP="00C01F9F">
      <w:pPr>
        <w:suppressAutoHyphens/>
        <w:overflowPunct w:val="0"/>
        <w:autoSpaceDE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01F9F">
        <w:rPr>
          <w:rFonts w:asciiTheme="minorHAnsi" w:eastAsia="Calibri" w:hAnsiTheme="minorHAnsi" w:cstheme="minorHAnsi"/>
          <w:sz w:val="22"/>
          <w:szCs w:val="22"/>
          <w:lang w:eastAsia="en-US"/>
        </w:rPr>
        <w:t>Komisja przetargowa działająca przy Domu Pomocy Społecznej w Z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ąbkowicach Śl.</w:t>
      </w:r>
      <w:r w:rsidRPr="00C01F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ul.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Szpitalna 3 </w:t>
      </w:r>
      <w:r w:rsidRPr="00C01F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nawiązaniu do postępowania przetargowego z dnia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18</w:t>
      </w:r>
      <w:r w:rsidRPr="00C01F9F">
        <w:rPr>
          <w:rFonts w:asciiTheme="minorHAnsi" w:eastAsia="Calibri" w:hAnsiTheme="minorHAnsi" w:cstheme="minorHAnsi"/>
          <w:sz w:val="22"/>
          <w:szCs w:val="22"/>
          <w:lang w:eastAsia="en-US"/>
        </w:rPr>
        <w:t>.05.2020r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Pr="00C01F9F">
        <w:rPr>
          <w:rFonts w:asciiTheme="minorHAnsi" w:eastAsia="Calibri" w:hAnsiTheme="minorHAnsi" w:cstheme="minorHAnsi"/>
          <w:sz w:val="22"/>
          <w:szCs w:val="22"/>
          <w:lang w:eastAsia="en-US"/>
        </w:rPr>
        <w:t>, opublikowanego w Biuletynie Zamówień Publicznych pod numerem  5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40659</w:t>
      </w:r>
      <w:r w:rsidRPr="00C01F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-N-2020, oraz na stronie internetowej Domu informuje,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iż</w:t>
      </w:r>
      <w:r w:rsidRPr="00C01F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unieważnia postępowanie w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Pr="00C01F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częściach : </w:t>
      </w:r>
    </w:p>
    <w:p w14:paraId="2C8A160E" w14:textId="405F3914" w:rsidR="00C01F9F" w:rsidRPr="00C01F9F" w:rsidRDefault="00C01F9F" w:rsidP="00C01F9F">
      <w:pPr>
        <w:suppressAutoHyphens/>
        <w:overflowPunct w:val="0"/>
        <w:autoSpaceDE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01F9F">
        <w:rPr>
          <w:rFonts w:asciiTheme="minorHAnsi" w:eastAsia="Calibri" w:hAnsiTheme="minorHAnsi" w:cstheme="minorHAnsi"/>
          <w:sz w:val="22"/>
          <w:szCs w:val="22"/>
          <w:lang w:eastAsia="en-US"/>
        </w:rPr>
        <w:t>-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C01F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część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Pr="00C01F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–</w:t>
      </w:r>
      <w:r w:rsidRPr="00C01F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Dostaw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y artykułów ogólnospożywczych</w:t>
      </w:r>
      <w:r w:rsidRPr="00C01F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487CF14D" w14:textId="23F2DCCD" w:rsidR="00C01F9F" w:rsidRPr="00C01F9F" w:rsidRDefault="00C01F9F" w:rsidP="00C01F9F">
      <w:pPr>
        <w:suppressAutoHyphens/>
        <w:overflowPunct w:val="0"/>
        <w:autoSpaceDE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01F9F">
        <w:rPr>
          <w:rFonts w:asciiTheme="minorHAnsi" w:eastAsia="Calibri" w:hAnsiTheme="minorHAnsi" w:cstheme="minorHAnsi"/>
          <w:sz w:val="22"/>
          <w:szCs w:val="22"/>
          <w:lang w:eastAsia="en-US"/>
        </w:rPr>
        <w:t>-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C01F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część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6</w:t>
      </w:r>
      <w:r w:rsidRPr="00C01F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–</w:t>
      </w:r>
      <w:r w:rsidRPr="00C01F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Dostaw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y nabiału</w:t>
      </w:r>
    </w:p>
    <w:p w14:paraId="1A6EC35A" w14:textId="77777777" w:rsidR="00C01F9F" w:rsidRDefault="00C01F9F" w:rsidP="00C01F9F">
      <w:pPr>
        <w:suppressAutoHyphens/>
        <w:overflowPunct w:val="0"/>
        <w:autoSpaceDE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CABA965" w14:textId="370D75D8" w:rsidR="00C01F9F" w:rsidRPr="00C01F9F" w:rsidRDefault="00C01F9F" w:rsidP="00C01F9F">
      <w:pPr>
        <w:suppressAutoHyphens/>
        <w:overflowPunct w:val="0"/>
        <w:autoSpaceDE w:val="0"/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C01F9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Podstawa i przyczyna unieważnienia:</w:t>
      </w:r>
    </w:p>
    <w:p w14:paraId="223F2460" w14:textId="7BF84654" w:rsidR="00C01F9F" w:rsidRPr="00C01F9F" w:rsidRDefault="00C01F9F" w:rsidP="00C01F9F">
      <w:pPr>
        <w:suppressAutoHyphens/>
        <w:overflowPunct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01F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Zgodnie z art. 93 ust.1.pkt 4 </w:t>
      </w:r>
      <w:r w:rsidRPr="00C01F9F">
        <w:rPr>
          <w:rFonts w:asciiTheme="minorHAnsi" w:hAnsiTheme="minorHAnsi" w:cstheme="minorHAnsi"/>
          <w:sz w:val="22"/>
          <w:szCs w:val="22"/>
        </w:rPr>
        <w:t>ustawy z dnia 29 stycznia 2004 r. - Prawo zamówień publicznych (tekst jedn. Dz. U. z 201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C01F9F">
        <w:rPr>
          <w:rFonts w:asciiTheme="minorHAnsi" w:hAnsiTheme="minorHAnsi" w:cstheme="minorHAnsi"/>
          <w:sz w:val="22"/>
          <w:szCs w:val="22"/>
        </w:rPr>
        <w:t>r. poz. 1</w:t>
      </w:r>
      <w:r>
        <w:rPr>
          <w:rFonts w:asciiTheme="minorHAnsi" w:hAnsiTheme="minorHAnsi" w:cstheme="minorHAnsi"/>
          <w:sz w:val="22"/>
          <w:szCs w:val="22"/>
        </w:rPr>
        <w:t>843</w:t>
      </w:r>
      <w:r w:rsidRPr="00C01F9F">
        <w:rPr>
          <w:rFonts w:asciiTheme="minorHAnsi" w:hAnsiTheme="minorHAnsi" w:cstheme="minorHAnsi"/>
          <w:sz w:val="22"/>
          <w:szCs w:val="22"/>
        </w:rPr>
        <w:t xml:space="preserve"> ze zm.) </w:t>
      </w:r>
      <w:r w:rsidRPr="00C01F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kwota jaką Zamawiający </w:t>
      </w:r>
      <w:r w:rsidRPr="00C01F9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może</w:t>
      </w:r>
      <w:r w:rsidRPr="00C01F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przeznaczyć na sfinansowanie zamówienia jest znacznie niższa niż kwoty wynikające ze złożonych w postępowaniu ofertach</w:t>
      </w:r>
    </w:p>
    <w:p w14:paraId="51503AE7" w14:textId="77777777" w:rsidR="0075781C" w:rsidRPr="00C01F9F" w:rsidRDefault="0075781C">
      <w:pPr>
        <w:rPr>
          <w:rFonts w:asciiTheme="minorHAnsi" w:hAnsiTheme="minorHAnsi" w:cstheme="minorHAnsi"/>
          <w:sz w:val="22"/>
          <w:szCs w:val="22"/>
        </w:rPr>
      </w:pPr>
    </w:p>
    <w:sectPr w:rsidR="0075781C" w:rsidRPr="00C01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F9F"/>
    <w:rsid w:val="0075781C"/>
    <w:rsid w:val="00C0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7226C"/>
  <w15:chartTrackingRefBased/>
  <w15:docId w15:val="{27729FAD-360E-45EC-9457-E27D248B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708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Ząbkowice</dc:creator>
  <cp:keywords/>
  <dc:description/>
  <cp:lastModifiedBy>DPS Ząbkowice</cp:lastModifiedBy>
  <cp:revision>1</cp:revision>
  <dcterms:created xsi:type="dcterms:W3CDTF">2020-05-26T10:15:00Z</dcterms:created>
  <dcterms:modified xsi:type="dcterms:W3CDTF">2020-05-26T10:23:00Z</dcterms:modified>
</cp:coreProperties>
</file>